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2803" w14:textId="10339DAF" w:rsidR="00231489" w:rsidRPr="00CE3322" w:rsidRDefault="00145EA0" w:rsidP="003A3187">
      <w:pPr>
        <w:rPr>
          <w:sz w:val="24"/>
          <w:szCs w:val="24"/>
          <w:lang w:eastAsia="ja-JP"/>
        </w:rPr>
      </w:pPr>
      <w:r>
        <w:br/>
      </w:r>
      <w:r w:rsidR="003A3187" w:rsidRPr="00CE3322">
        <w:rPr>
          <w:sz w:val="24"/>
          <w:szCs w:val="24"/>
        </w:rPr>
        <w:t>The symposium is split into 14 sessions.</w:t>
      </w:r>
      <w:r w:rsidR="003A3187" w:rsidRPr="00CE3322">
        <w:rPr>
          <w:sz w:val="24"/>
          <w:szCs w:val="24"/>
        </w:rPr>
        <w:br/>
        <w:t>Please select the session in which you would like to present</w:t>
      </w:r>
      <w:r w:rsidR="00C10AA8" w:rsidRPr="00CE3322">
        <w:rPr>
          <w:rFonts w:hint="eastAsia"/>
          <w:sz w:val="24"/>
          <w:szCs w:val="24"/>
          <w:lang w:eastAsia="ja-JP"/>
        </w:rPr>
        <w:t xml:space="preserve">. </w:t>
      </w:r>
      <w:r w:rsidR="00C10AA8" w:rsidRPr="00CE3322">
        <w:rPr>
          <w:sz w:val="24"/>
          <w:szCs w:val="24"/>
        </w:rPr>
        <w:t>(Multiple selections allowed.)</w:t>
      </w:r>
      <w:r w:rsidR="00231489" w:rsidRPr="00CE3322">
        <w:rPr>
          <w:sz w:val="24"/>
          <w:szCs w:val="24"/>
        </w:rPr>
        <w:br/>
      </w:r>
      <w:r w:rsidR="00231489" w:rsidRPr="00CE3322">
        <w:rPr>
          <w:rFonts w:hint="eastAsia"/>
          <w:sz w:val="24"/>
          <w:szCs w:val="24"/>
          <w:lang w:eastAsia="ja-JP"/>
        </w:rPr>
        <w:t xml:space="preserve">and mark </w:t>
      </w:r>
      <w:r w:rsidR="00876F41">
        <w:rPr>
          <w:rFonts w:hint="eastAsia"/>
          <w:b/>
          <w:bCs/>
          <w:sz w:val="24"/>
          <w:szCs w:val="24"/>
          <w:lang w:eastAsia="ja-JP"/>
        </w:rPr>
        <w:t>X</w:t>
      </w:r>
      <w:r w:rsidR="00231489" w:rsidRPr="00CE3322">
        <w:rPr>
          <w:rFonts w:hint="eastAsia"/>
          <w:sz w:val="24"/>
          <w:szCs w:val="24"/>
          <w:lang w:eastAsia="ja-JP"/>
        </w:rPr>
        <w:t xml:space="preserve"> in the box before the number.</w:t>
      </w:r>
    </w:p>
    <w:tbl>
      <w:tblPr>
        <w:tblW w:w="88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665"/>
        <w:gridCol w:w="568"/>
        <w:gridCol w:w="7605"/>
      </w:tblGrid>
      <w:tr w:rsidR="00231489" w:rsidRPr="00145EA0" w14:paraId="004DAE18" w14:textId="77777777" w:rsidTr="00231489">
        <w:trPr>
          <w:trHeight w:val="375"/>
        </w:trPr>
        <w:tc>
          <w:tcPr>
            <w:tcW w:w="665" w:type="dxa"/>
            <w:tcBorders>
              <w:right w:val="single" w:sz="4" w:space="0" w:color="auto"/>
            </w:tcBorders>
            <w:noWrap/>
            <w:vAlign w:val="center"/>
          </w:tcPr>
          <w:p w14:paraId="343C58DC" w14:textId="31454654"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06BBEA79" w14:textId="1A93B58C"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w:t>
            </w:r>
          </w:p>
        </w:tc>
        <w:tc>
          <w:tcPr>
            <w:tcW w:w="7605" w:type="dxa"/>
            <w:tcBorders>
              <w:left w:val="single" w:sz="4" w:space="0" w:color="auto"/>
            </w:tcBorders>
            <w:noWrap/>
            <w:vAlign w:val="center"/>
            <w:hideMark/>
          </w:tcPr>
          <w:p w14:paraId="0A29CA97" w14:textId="6C2236BA" w:rsidR="00231489" w:rsidRPr="00145EA0" w:rsidRDefault="00876F41" w:rsidP="00231489">
            <w:pPr>
              <w:spacing w:after="0" w:line="240" w:lineRule="auto"/>
              <w:rPr>
                <w:rFonts w:ascii="Yu Gothic" w:eastAsia="Yu Gothic" w:hAnsi="Yu Gothic" w:cs="ＭＳ Ｐゴシック"/>
                <w:b/>
                <w:bCs/>
                <w:color w:val="000000"/>
                <w:lang w:eastAsia="ja-JP"/>
              </w:rPr>
            </w:pPr>
            <w:r>
              <w:rPr>
                <w:rFonts w:ascii="Yu Gothic" w:eastAsia="Yu Gothic" w:hAnsi="Yu Gothic" w:cs="ＭＳ Ｐゴシック" w:hint="eastAsia"/>
                <w:b/>
                <w:bCs/>
                <w:color w:val="000000"/>
                <w:lang w:eastAsia="ja-JP"/>
              </w:rPr>
              <w:t>Pumping</w:t>
            </w:r>
            <w:r w:rsidR="00231489" w:rsidRPr="00145EA0">
              <w:rPr>
                <w:rFonts w:ascii="Yu Gothic" w:eastAsia="Yu Gothic" w:hAnsi="Yu Gothic" w:cs="ＭＳ Ｐゴシック" w:hint="eastAsia"/>
                <w:b/>
                <w:bCs/>
                <w:color w:val="000000"/>
                <w:lang w:eastAsia="ja-JP"/>
              </w:rPr>
              <w:t xml:space="preserve"> </w:t>
            </w:r>
            <w:r>
              <w:rPr>
                <w:rFonts w:ascii="Yu Gothic" w:eastAsia="Yu Gothic" w:hAnsi="Yu Gothic" w:cs="ＭＳ Ｐゴシック" w:hint="eastAsia"/>
                <w:b/>
                <w:bCs/>
                <w:color w:val="000000"/>
                <w:lang w:eastAsia="ja-JP"/>
              </w:rPr>
              <w:t>machinery</w:t>
            </w:r>
          </w:p>
        </w:tc>
      </w:tr>
      <w:tr w:rsidR="00231489" w:rsidRPr="00145EA0" w14:paraId="6768CB57" w14:textId="77777777" w:rsidTr="00231489">
        <w:trPr>
          <w:trHeight w:val="375"/>
        </w:trPr>
        <w:tc>
          <w:tcPr>
            <w:tcW w:w="665" w:type="dxa"/>
            <w:tcBorders>
              <w:right w:val="single" w:sz="4" w:space="0" w:color="auto"/>
            </w:tcBorders>
            <w:noWrap/>
            <w:vAlign w:val="center"/>
          </w:tcPr>
          <w:p w14:paraId="3F1C7AC7" w14:textId="49A7C57A"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24FC2655" w14:textId="2FA87614"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2</w:t>
            </w:r>
          </w:p>
        </w:tc>
        <w:tc>
          <w:tcPr>
            <w:tcW w:w="7605" w:type="dxa"/>
            <w:tcBorders>
              <w:left w:val="single" w:sz="4" w:space="0" w:color="auto"/>
            </w:tcBorders>
            <w:noWrap/>
            <w:vAlign w:val="center"/>
            <w:hideMark/>
          </w:tcPr>
          <w:p w14:paraId="429EF6A4" w14:textId="5C167812"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Hydraulic Machines and Systems</w:t>
            </w:r>
          </w:p>
        </w:tc>
      </w:tr>
      <w:tr w:rsidR="00231489" w:rsidRPr="00145EA0" w14:paraId="64097C7C" w14:textId="77777777" w:rsidTr="00231489">
        <w:trPr>
          <w:trHeight w:val="375"/>
        </w:trPr>
        <w:tc>
          <w:tcPr>
            <w:tcW w:w="665" w:type="dxa"/>
            <w:tcBorders>
              <w:right w:val="single" w:sz="4" w:space="0" w:color="auto"/>
            </w:tcBorders>
            <w:noWrap/>
            <w:vAlign w:val="center"/>
          </w:tcPr>
          <w:p w14:paraId="3A4DB9AC" w14:textId="444FC5AB"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4A8F0639" w14:textId="6CC6BC46"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3</w:t>
            </w:r>
          </w:p>
        </w:tc>
        <w:tc>
          <w:tcPr>
            <w:tcW w:w="7605" w:type="dxa"/>
            <w:tcBorders>
              <w:left w:val="single" w:sz="4" w:space="0" w:color="auto"/>
            </w:tcBorders>
            <w:noWrap/>
            <w:vAlign w:val="center"/>
            <w:hideMark/>
          </w:tcPr>
          <w:p w14:paraId="52D8D8FE" w14:textId="2B216AC6"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Performance and Noise of Fans and Compressors</w:t>
            </w:r>
          </w:p>
        </w:tc>
      </w:tr>
      <w:tr w:rsidR="00231489" w:rsidRPr="00145EA0" w14:paraId="61D8158A" w14:textId="77777777" w:rsidTr="00231489">
        <w:trPr>
          <w:trHeight w:val="375"/>
        </w:trPr>
        <w:tc>
          <w:tcPr>
            <w:tcW w:w="665" w:type="dxa"/>
            <w:tcBorders>
              <w:right w:val="single" w:sz="4" w:space="0" w:color="auto"/>
            </w:tcBorders>
            <w:noWrap/>
            <w:vAlign w:val="center"/>
          </w:tcPr>
          <w:p w14:paraId="5AF996AF" w14:textId="435EFD9F"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3CA0BDB4" w14:textId="1F31AF8F"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4</w:t>
            </w:r>
          </w:p>
        </w:tc>
        <w:tc>
          <w:tcPr>
            <w:tcW w:w="7605" w:type="dxa"/>
            <w:tcBorders>
              <w:left w:val="single" w:sz="4" w:space="0" w:color="auto"/>
            </w:tcBorders>
            <w:noWrap/>
            <w:vAlign w:val="center"/>
            <w:hideMark/>
          </w:tcPr>
          <w:p w14:paraId="34169828" w14:textId="6543BFFB"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Gas &amp; Steam Turbines and Thermal Systems</w:t>
            </w:r>
          </w:p>
        </w:tc>
      </w:tr>
      <w:tr w:rsidR="00231489" w:rsidRPr="00145EA0" w14:paraId="620E6372" w14:textId="77777777" w:rsidTr="00231489">
        <w:trPr>
          <w:trHeight w:val="375"/>
        </w:trPr>
        <w:tc>
          <w:tcPr>
            <w:tcW w:w="665" w:type="dxa"/>
            <w:tcBorders>
              <w:right w:val="single" w:sz="4" w:space="0" w:color="auto"/>
            </w:tcBorders>
            <w:noWrap/>
            <w:vAlign w:val="center"/>
          </w:tcPr>
          <w:p w14:paraId="39BF3543" w14:textId="2E34A80F"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26F95F02" w14:textId="5028CA9A"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5</w:t>
            </w:r>
          </w:p>
        </w:tc>
        <w:tc>
          <w:tcPr>
            <w:tcW w:w="7605" w:type="dxa"/>
            <w:tcBorders>
              <w:left w:val="single" w:sz="4" w:space="0" w:color="auto"/>
            </w:tcBorders>
            <w:noWrap/>
            <w:vAlign w:val="center"/>
            <w:hideMark/>
          </w:tcPr>
          <w:p w14:paraId="776B14EB" w14:textId="05403BD1"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Wind and Ocean Energy Technologies</w:t>
            </w:r>
          </w:p>
        </w:tc>
      </w:tr>
      <w:tr w:rsidR="00231489" w:rsidRPr="00145EA0" w14:paraId="17730613" w14:textId="77777777" w:rsidTr="00231489">
        <w:trPr>
          <w:trHeight w:val="375"/>
        </w:trPr>
        <w:tc>
          <w:tcPr>
            <w:tcW w:w="665" w:type="dxa"/>
            <w:tcBorders>
              <w:right w:val="single" w:sz="4" w:space="0" w:color="auto"/>
            </w:tcBorders>
            <w:noWrap/>
            <w:vAlign w:val="center"/>
          </w:tcPr>
          <w:p w14:paraId="5D09F1CA" w14:textId="3520257C"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7750FECB" w14:textId="47F164FD"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6</w:t>
            </w:r>
          </w:p>
        </w:tc>
        <w:tc>
          <w:tcPr>
            <w:tcW w:w="7605" w:type="dxa"/>
            <w:tcBorders>
              <w:left w:val="single" w:sz="4" w:space="0" w:color="auto"/>
            </w:tcBorders>
            <w:noWrap/>
            <w:vAlign w:val="center"/>
            <w:hideMark/>
          </w:tcPr>
          <w:p w14:paraId="618DC95E" w14:textId="116575A6"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Fluid Machinery in Propulsion Systems</w:t>
            </w:r>
          </w:p>
        </w:tc>
      </w:tr>
      <w:tr w:rsidR="00231489" w:rsidRPr="00145EA0" w14:paraId="53501AC5" w14:textId="77777777" w:rsidTr="00231489">
        <w:trPr>
          <w:trHeight w:val="375"/>
        </w:trPr>
        <w:tc>
          <w:tcPr>
            <w:tcW w:w="665" w:type="dxa"/>
            <w:tcBorders>
              <w:right w:val="single" w:sz="4" w:space="0" w:color="auto"/>
            </w:tcBorders>
            <w:noWrap/>
            <w:vAlign w:val="center"/>
          </w:tcPr>
          <w:p w14:paraId="32BCC219" w14:textId="2D4ADE50"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68E23E6B" w14:textId="12BC1F18"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7</w:t>
            </w:r>
          </w:p>
        </w:tc>
        <w:tc>
          <w:tcPr>
            <w:tcW w:w="7605" w:type="dxa"/>
            <w:tcBorders>
              <w:left w:val="single" w:sz="4" w:space="0" w:color="auto"/>
            </w:tcBorders>
            <w:noWrap/>
            <w:vAlign w:val="center"/>
            <w:hideMark/>
          </w:tcPr>
          <w:p w14:paraId="0E6EFF98" w14:textId="652BDFA8"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Fluid Machinery for Low-Carbon Society（Cryogenic Fluids)</w:t>
            </w:r>
          </w:p>
        </w:tc>
      </w:tr>
      <w:tr w:rsidR="00231489" w:rsidRPr="00145EA0" w14:paraId="5F06A82B" w14:textId="77777777" w:rsidTr="00231489">
        <w:trPr>
          <w:trHeight w:val="375"/>
        </w:trPr>
        <w:tc>
          <w:tcPr>
            <w:tcW w:w="665" w:type="dxa"/>
            <w:tcBorders>
              <w:right w:val="single" w:sz="4" w:space="0" w:color="auto"/>
            </w:tcBorders>
            <w:noWrap/>
            <w:vAlign w:val="center"/>
          </w:tcPr>
          <w:p w14:paraId="431FEC61" w14:textId="2C3F7BDB"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63B187BC" w14:textId="5601A5BF"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8</w:t>
            </w:r>
          </w:p>
        </w:tc>
        <w:tc>
          <w:tcPr>
            <w:tcW w:w="7605" w:type="dxa"/>
            <w:tcBorders>
              <w:left w:val="single" w:sz="4" w:space="0" w:color="auto"/>
            </w:tcBorders>
            <w:noWrap/>
            <w:vAlign w:val="center"/>
            <w:hideMark/>
          </w:tcPr>
          <w:p w14:paraId="3ABC25E5" w14:textId="532AE856"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Experimental and Flow Visualization Techniques in Fluid Machinery</w:t>
            </w:r>
          </w:p>
        </w:tc>
      </w:tr>
      <w:tr w:rsidR="00231489" w:rsidRPr="00145EA0" w14:paraId="6C17489A" w14:textId="77777777" w:rsidTr="00231489">
        <w:trPr>
          <w:trHeight w:val="375"/>
        </w:trPr>
        <w:tc>
          <w:tcPr>
            <w:tcW w:w="665" w:type="dxa"/>
            <w:tcBorders>
              <w:right w:val="single" w:sz="4" w:space="0" w:color="auto"/>
            </w:tcBorders>
            <w:noWrap/>
            <w:vAlign w:val="center"/>
          </w:tcPr>
          <w:p w14:paraId="1D6E5BA1" w14:textId="1A7F3D67"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1FF6BCDF" w14:textId="18407BE9"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9</w:t>
            </w:r>
          </w:p>
        </w:tc>
        <w:tc>
          <w:tcPr>
            <w:tcW w:w="7605" w:type="dxa"/>
            <w:tcBorders>
              <w:left w:val="single" w:sz="4" w:space="0" w:color="auto"/>
            </w:tcBorders>
            <w:noWrap/>
            <w:vAlign w:val="center"/>
            <w:hideMark/>
          </w:tcPr>
          <w:p w14:paraId="2DBDF972" w14:textId="570E0CB2"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Numerical Simulation and Modeling of Fluid Machinery Flows</w:t>
            </w:r>
          </w:p>
        </w:tc>
      </w:tr>
      <w:tr w:rsidR="00231489" w:rsidRPr="00145EA0" w14:paraId="258B3DEC" w14:textId="77777777" w:rsidTr="00231489">
        <w:trPr>
          <w:trHeight w:val="375"/>
        </w:trPr>
        <w:tc>
          <w:tcPr>
            <w:tcW w:w="665" w:type="dxa"/>
            <w:tcBorders>
              <w:right w:val="single" w:sz="4" w:space="0" w:color="auto"/>
            </w:tcBorders>
            <w:noWrap/>
            <w:vAlign w:val="center"/>
          </w:tcPr>
          <w:p w14:paraId="54493301" w14:textId="1E635EC7"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5C102A18" w14:textId="7CDE6638"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10</w:t>
            </w:r>
          </w:p>
        </w:tc>
        <w:tc>
          <w:tcPr>
            <w:tcW w:w="7605" w:type="dxa"/>
            <w:tcBorders>
              <w:left w:val="single" w:sz="4" w:space="0" w:color="auto"/>
            </w:tcBorders>
            <w:noWrap/>
            <w:vAlign w:val="center"/>
            <w:hideMark/>
          </w:tcPr>
          <w:p w14:paraId="17369F55" w14:textId="06F2161F"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AI and Machine Learning in Fluid Machinery</w:t>
            </w:r>
          </w:p>
        </w:tc>
      </w:tr>
      <w:tr w:rsidR="00231489" w:rsidRPr="00145EA0" w14:paraId="3B0D80F8" w14:textId="77777777" w:rsidTr="00231489">
        <w:trPr>
          <w:trHeight w:val="375"/>
        </w:trPr>
        <w:tc>
          <w:tcPr>
            <w:tcW w:w="665" w:type="dxa"/>
            <w:tcBorders>
              <w:right w:val="single" w:sz="4" w:space="0" w:color="auto"/>
            </w:tcBorders>
            <w:noWrap/>
            <w:vAlign w:val="center"/>
          </w:tcPr>
          <w:p w14:paraId="69D3497E" w14:textId="6537C145"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70419208" w14:textId="7B04649B"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11</w:t>
            </w:r>
          </w:p>
        </w:tc>
        <w:tc>
          <w:tcPr>
            <w:tcW w:w="7605" w:type="dxa"/>
            <w:tcBorders>
              <w:left w:val="single" w:sz="4" w:space="0" w:color="auto"/>
            </w:tcBorders>
            <w:noWrap/>
            <w:vAlign w:val="center"/>
            <w:hideMark/>
          </w:tcPr>
          <w:p w14:paraId="69B760E8" w14:textId="1A6D32A1"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 xml:space="preserve">Cavitation and Multiphase Flows </w:t>
            </w:r>
          </w:p>
        </w:tc>
      </w:tr>
      <w:tr w:rsidR="00231489" w:rsidRPr="00145EA0" w14:paraId="6CD9D1E9" w14:textId="77777777" w:rsidTr="00231489">
        <w:trPr>
          <w:trHeight w:val="795"/>
        </w:trPr>
        <w:tc>
          <w:tcPr>
            <w:tcW w:w="665" w:type="dxa"/>
            <w:tcBorders>
              <w:right w:val="single" w:sz="4" w:space="0" w:color="auto"/>
            </w:tcBorders>
            <w:noWrap/>
            <w:vAlign w:val="center"/>
          </w:tcPr>
          <w:p w14:paraId="10197806" w14:textId="26FE7120"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0184D5CA" w14:textId="72948EA8"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12</w:t>
            </w:r>
          </w:p>
        </w:tc>
        <w:tc>
          <w:tcPr>
            <w:tcW w:w="7605" w:type="dxa"/>
            <w:tcBorders>
              <w:left w:val="single" w:sz="4" w:space="0" w:color="auto"/>
            </w:tcBorders>
            <w:noWrap/>
            <w:vAlign w:val="center"/>
            <w:hideMark/>
          </w:tcPr>
          <w:p w14:paraId="3C1E2E0F" w14:textId="779A6139" w:rsidR="00231489" w:rsidRPr="00145EA0" w:rsidRDefault="00231489" w:rsidP="00231489">
            <w:pPr>
              <w:spacing w:after="0" w:line="240" w:lineRule="auto"/>
              <w:rPr>
                <w:rFonts w:ascii="Yu Gothic" w:eastAsia="Yu Gothic" w:hAnsi="Yu Gothic" w:cs="ＭＳ Ｐゴシック"/>
                <w:b/>
                <w:bCs/>
                <w:color w:val="000000"/>
                <w:lang w:eastAsia="ja-JP"/>
              </w:rPr>
            </w:pPr>
            <w:proofErr w:type="spellStart"/>
            <w:r w:rsidRPr="00145EA0">
              <w:rPr>
                <w:rFonts w:ascii="Yu Gothic" w:eastAsia="Yu Gothic" w:hAnsi="Yu Gothic" w:cs="ＭＳ Ｐゴシック" w:hint="eastAsia"/>
                <w:b/>
                <w:bCs/>
                <w:color w:val="000000"/>
                <w:lang w:eastAsia="ja-JP"/>
              </w:rPr>
              <w:t>Rotordynamics</w:t>
            </w:r>
            <w:proofErr w:type="spellEnd"/>
            <w:r w:rsidRPr="00145EA0">
              <w:rPr>
                <w:rFonts w:ascii="Yu Gothic" w:eastAsia="Yu Gothic" w:hAnsi="Yu Gothic" w:cs="ＭＳ Ｐゴシック" w:hint="eastAsia"/>
                <w:b/>
                <w:bCs/>
                <w:color w:val="000000"/>
                <w:lang w:eastAsia="ja-JP"/>
              </w:rPr>
              <w:t xml:space="preserve"> and Multidisciplinary Challenges:</w:t>
            </w:r>
            <w:r w:rsidR="00876F41">
              <w:rPr>
                <w:rFonts w:ascii="Yu Gothic" w:eastAsia="Yu Gothic" w:hAnsi="Yu Gothic" w:cs="ＭＳ Ｐゴシック"/>
                <w:b/>
                <w:bCs/>
                <w:color w:val="000000"/>
                <w:lang w:eastAsia="ja-JP"/>
              </w:rPr>
              <w:t xml:space="preserve"> </w:t>
            </w:r>
            <w:r w:rsidRPr="00145EA0">
              <w:rPr>
                <w:rFonts w:ascii="Yu Gothic" w:eastAsia="Yu Gothic" w:hAnsi="Yu Gothic" w:cs="ＭＳ Ｐゴシック" w:hint="eastAsia"/>
                <w:b/>
                <w:bCs/>
                <w:color w:val="000000"/>
                <w:lang w:eastAsia="ja-JP"/>
              </w:rPr>
              <w:t>Tribology, Design Optimization, Digital Twins, and Systems Engineering in Turbomachines</w:t>
            </w:r>
          </w:p>
        </w:tc>
      </w:tr>
      <w:tr w:rsidR="00231489" w:rsidRPr="00145EA0" w14:paraId="65CFEF16" w14:textId="77777777" w:rsidTr="00231489">
        <w:trPr>
          <w:trHeight w:val="375"/>
        </w:trPr>
        <w:tc>
          <w:tcPr>
            <w:tcW w:w="665" w:type="dxa"/>
            <w:tcBorders>
              <w:right w:val="single" w:sz="4" w:space="0" w:color="auto"/>
            </w:tcBorders>
            <w:noWrap/>
            <w:vAlign w:val="center"/>
          </w:tcPr>
          <w:p w14:paraId="7B56B706" w14:textId="0A46922C"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08CFB6F8" w14:textId="4831C914"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13</w:t>
            </w:r>
          </w:p>
        </w:tc>
        <w:tc>
          <w:tcPr>
            <w:tcW w:w="7605" w:type="dxa"/>
            <w:tcBorders>
              <w:left w:val="single" w:sz="4" w:space="0" w:color="auto"/>
            </w:tcBorders>
            <w:noWrap/>
            <w:vAlign w:val="center"/>
            <w:hideMark/>
          </w:tcPr>
          <w:p w14:paraId="48B86A39" w14:textId="223B1FC5"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Fluid-Structure Interactions in Fluid Machinery and Systems</w:t>
            </w:r>
          </w:p>
        </w:tc>
      </w:tr>
      <w:tr w:rsidR="00231489" w:rsidRPr="00145EA0" w14:paraId="4CB9D386" w14:textId="77777777" w:rsidTr="00231489">
        <w:trPr>
          <w:trHeight w:val="375"/>
        </w:trPr>
        <w:tc>
          <w:tcPr>
            <w:tcW w:w="665" w:type="dxa"/>
            <w:tcBorders>
              <w:right w:val="single" w:sz="4" w:space="0" w:color="auto"/>
            </w:tcBorders>
            <w:noWrap/>
            <w:vAlign w:val="center"/>
          </w:tcPr>
          <w:p w14:paraId="75140BC9" w14:textId="506268A4" w:rsidR="00231489" w:rsidRPr="00145EA0" w:rsidRDefault="00231489" w:rsidP="00231489">
            <w:pPr>
              <w:spacing w:after="0" w:line="240" w:lineRule="auto"/>
              <w:jc w:val="center"/>
              <w:rPr>
                <w:rFonts w:ascii="Yu Gothic" w:eastAsia="Yu Gothic" w:hAnsi="Yu Gothic" w:cs="ＭＳ Ｐゴシック"/>
                <w:b/>
                <w:bCs/>
                <w:color w:val="000000"/>
                <w:lang w:eastAsia="ja-JP"/>
              </w:rPr>
            </w:pPr>
          </w:p>
        </w:tc>
        <w:tc>
          <w:tcPr>
            <w:tcW w:w="568" w:type="dxa"/>
            <w:tcBorders>
              <w:right w:val="single" w:sz="4" w:space="0" w:color="auto"/>
            </w:tcBorders>
            <w:vAlign w:val="center"/>
          </w:tcPr>
          <w:p w14:paraId="71372512" w14:textId="38FBDC75" w:rsidR="00231489" w:rsidRPr="00145EA0" w:rsidRDefault="00231489" w:rsidP="00231489">
            <w:pPr>
              <w:spacing w:after="0" w:line="240" w:lineRule="auto"/>
              <w:jc w:val="center"/>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14</w:t>
            </w:r>
          </w:p>
        </w:tc>
        <w:tc>
          <w:tcPr>
            <w:tcW w:w="7605" w:type="dxa"/>
            <w:tcBorders>
              <w:left w:val="single" w:sz="4" w:space="0" w:color="auto"/>
            </w:tcBorders>
            <w:noWrap/>
            <w:vAlign w:val="center"/>
            <w:hideMark/>
          </w:tcPr>
          <w:p w14:paraId="1D151455" w14:textId="65578199" w:rsidR="00231489" w:rsidRPr="00145EA0" w:rsidRDefault="00231489" w:rsidP="00231489">
            <w:pPr>
              <w:spacing w:after="0" w:line="240" w:lineRule="auto"/>
              <w:rPr>
                <w:rFonts w:ascii="Yu Gothic" w:eastAsia="Yu Gothic" w:hAnsi="Yu Gothic" w:cs="ＭＳ Ｐゴシック"/>
                <w:b/>
                <w:bCs/>
                <w:color w:val="000000"/>
                <w:lang w:eastAsia="ja-JP"/>
              </w:rPr>
            </w:pPr>
            <w:r w:rsidRPr="00145EA0">
              <w:rPr>
                <w:rFonts w:ascii="Yu Gothic" w:eastAsia="Yu Gothic" w:hAnsi="Yu Gothic" w:cs="ＭＳ Ｐゴシック" w:hint="eastAsia"/>
                <w:b/>
                <w:bCs/>
                <w:color w:val="000000"/>
                <w:lang w:eastAsia="ja-JP"/>
              </w:rPr>
              <w:t>General Topics</w:t>
            </w:r>
          </w:p>
        </w:tc>
      </w:tr>
    </w:tbl>
    <w:tbl>
      <w:tblPr>
        <w:tblpPr w:leftFromText="142" w:rightFromText="142" w:vertAnchor="text" w:horzAnchor="margin" w:tblpY="-34"/>
        <w:tblW w:w="9360" w:type="dxa"/>
        <w:tblCellSpacing w:w="0" w:type="dxa"/>
        <w:tblLayout w:type="fixed"/>
        <w:tblCellMar>
          <w:left w:w="0" w:type="dxa"/>
          <w:right w:w="0" w:type="dxa"/>
        </w:tblCellMar>
        <w:tblLook w:val="04A0" w:firstRow="1" w:lastRow="0" w:firstColumn="1" w:lastColumn="0" w:noHBand="0" w:noVBand="1"/>
      </w:tblPr>
      <w:tblGrid>
        <w:gridCol w:w="9360"/>
      </w:tblGrid>
      <w:tr w:rsidR="00F95B9A" w:rsidRPr="00B44235" w14:paraId="4BCE234D" w14:textId="77777777" w:rsidTr="00F95B9A">
        <w:trPr>
          <w:tblCellSpacing w:w="0" w:type="dxa"/>
        </w:trPr>
        <w:tc>
          <w:tcPr>
            <w:tcW w:w="9360" w:type="dxa"/>
            <w:vAlign w:val="center"/>
          </w:tcPr>
          <w:p w14:paraId="45D9B3A9" w14:textId="77777777" w:rsidR="00F95B9A" w:rsidRPr="00B44235" w:rsidRDefault="00F95B9A" w:rsidP="00F95B9A">
            <w:pPr>
              <w:pStyle w:val="1"/>
              <w:spacing w:before="0"/>
              <w:jc w:val="center"/>
              <w:rPr>
                <w:rFonts w:eastAsia="Times New Roman"/>
                <w:szCs w:val="24"/>
              </w:rPr>
            </w:pPr>
          </w:p>
        </w:tc>
      </w:tr>
      <w:tr w:rsidR="00F95B9A" w:rsidRPr="00B44235" w14:paraId="5E1852F2" w14:textId="77777777" w:rsidTr="00F95B9A">
        <w:trPr>
          <w:tblCellSpacing w:w="0" w:type="dxa"/>
        </w:trPr>
        <w:tc>
          <w:tcPr>
            <w:tcW w:w="9360" w:type="dxa"/>
            <w:vAlign w:val="center"/>
            <w:hideMark/>
          </w:tcPr>
          <w:p w14:paraId="3E2D10B2" w14:textId="1692F1D7" w:rsidR="00F95B9A" w:rsidRPr="00F95B9A" w:rsidRDefault="00F95B9A" w:rsidP="00F95B9A">
            <w:pPr>
              <w:pStyle w:val="TtuloArtCOMNI"/>
              <w:widowControl/>
              <w:spacing w:line="120" w:lineRule="atLeast"/>
              <w:rPr>
                <w:szCs w:val="24"/>
                <w:lang w:val="en-GB"/>
              </w:rPr>
            </w:pPr>
            <w:r w:rsidRPr="00B44235">
              <w:rPr>
                <w:szCs w:val="24"/>
              </w:rPr>
              <w:t>REPLACE THIS SENTENCE WITH THE TITLE OF YOUR ABSTRACT</w:t>
            </w:r>
            <w:r w:rsidRPr="00172687">
              <w:rPr>
                <w:rFonts w:eastAsia="Malgun Gothic"/>
                <w:szCs w:val="28"/>
                <w:lang w:val="en-US"/>
              </w:rPr>
              <w:t xml:space="preserve"> (</w:t>
            </w:r>
            <w:r>
              <w:rPr>
                <w:rFonts w:eastAsia="Malgun Gothic"/>
                <w:szCs w:val="28"/>
                <w:lang w:val="en-US"/>
              </w:rPr>
              <w:t>14</w:t>
            </w:r>
            <w:r w:rsidRPr="00DA02E4">
              <w:rPr>
                <w:rFonts w:eastAsia="Malgun Gothic"/>
                <w:noProof/>
                <w:szCs w:val="28"/>
                <w:lang w:val="en-US"/>
              </w:rPr>
              <w:t>-point</w:t>
            </w:r>
            <w:r w:rsidRPr="00172687">
              <w:rPr>
                <w:rFonts w:eastAsia="Malgun Gothic"/>
                <w:szCs w:val="28"/>
                <w:lang w:val="en-US"/>
              </w:rPr>
              <w:t>)</w:t>
            </w:r>
          </w:p>
          <w:p w14:paraId="61E660B1" w14:textId="77777777" w:rsidR="00F95B9A" w:rsidRPr="00B44235" w:rsidRDefault="00F95B9A" w:rsidP="00F95B9A">
            <w:pPr>
              <w:pStyle w:val="1"/>
              <w:spacing w:before="0"/>
              <w:jc w:val="center"/>
              <w:rPr>
                <w:sz w:val="24"/>
                <w:szCs w:val="24"/>
                <w:lang w:eastAsia="ko-KR"/>
              </w:rPr>
            </w:pPr>
          </w:p>
        </w:tc>
      </w:tr>
      <w:tr w:rsidR="00F95B9A" w:rsidRPr="00B44235" w14:paraId="4C1F4FB2" w14:textId="77777777" w:rsidTr="00F95B9A">
        <w:trPr>
          <w:tblCellSpacing w:w="0" w:type="dxa"/>
        </w:trPr>
        <w:tc>
          <w:tcPr>
            <w:tcW w:w="9360" w:type="dxa"/>
            <w:vAlign w:val="center"/>
            <w:hideMark/>
          </w:tcPr>
          <w:p w14:paraId="6632F64A" w14:textId="083AA0FC" w:rsidR="00F95B9A" w:rsidRPr="00544FD5" w:rsidRDefault="00544FD5" w:rsidP="00544FD5">
            <w:pPr>
              <w:pStyle w:val="TtuloArtCOMNI"/>
              <w:widowControl/>
              <w:spacing w:line="120" w:lineRule="atLeast"/>
              <w:ind w:firstLine="708"/>
              <w:rPr>
                <w:sz w:val="24"/>
                <w:szCs w:val="24"/>
                <w:lang w:val="en-GB"/>
              </w:rPr>
            </w:pPr>
            <w:r w:rsidRPr="00110CFE">
              <w:rPr>
                <w:color w:val="000000"/>
                <w:sz w:val="24"/>
                <w:szCs w:val="24"/>
                <w:u w:val="single"/>
              </w:rPr>
              <w:t>First A. Author</w:t>
            </w:r>
            <w:r w:rsidRPr="00110CFE">
              <w:rPr>
                <w:rFonts w:eastAsia="Malgun Gothic"/>
                <w:color w:val="000000"/>
                <w:sz w:val="24"/>
                <w:szCs w:val="24"/>
                <w:u w:val="single"/>
                <w:vertAlign w:val="superscript"/>
                <w:lang w:eastAsia="ko-KR"/>
              </w:rPr>
              <w:t>1</w:t>
            </w:r>
            <w:r w:rsidRPr="00110CFE">
              <w:rPr>
                <w:color w:val="000000"/>
                <w:sz w:val="24"/>
                <w:szCs w:val="24"/>
              </w:rPr>
              <w:t>, Second B. Author</w:t>
            </w:r>
            <w:r w:rsidRPr="00110CFE">
              <w:rPr>
                <w:rFonts w:eastAsia="Malgun Gothic"/>
                <w:color w:val="000000"/>
                <w:sz w:val="24"/>
                <w:szCs w:val="24"/>
                <w:vertAlign w:val="superscript"/>
                <w:lang w:eastAsia="ko-KR"/>
              </w:rPr>
              <w:t>1</w:t>
            </w:r>
            <w:r w:rsidRPr="00110CFE">
              <w:rPr>
                <w:color w:val="000000"/>
                <w:sz w:val="24"/>
                <w:szCs w:val="24"/>
              </w:rPr>
              <w:t xml:space="preserve"> </w:t>
            </w:r>
            <w:r w:rsidRPr="00355A2F">
              <w:rPr>
                <w:noProof/>
                <w:color w:val="000000"/>
                <w:sz w:val="24"/>
                <w:szCs w:val="24"/>
              </w:rPr>
              <w:t>and</w:t>
            </w:r>
            <w:r w:rsidRPr="00110CFE">
              <w:rPr>
                <w:color w:val="000000"/>
                <w:sz w:val="24"/>
                <w:szCs w:val="24"/>
              </w:rPr>
              <w:t xml:space="preserve"> Third C. Author</w:t>
            </w:r>
            <w:r>
              <w:rPr>
                <w:color w:val="000000"/>
                <w:sz w:val="24"/>
                <w:szCs w:val="24"/>
              </w:rPr>
              <w:t xml:space="preserve"> (12</w:t>
            </w:r>
            <w:r w:rsidRPr="00DA02E4">
              <w:rPr>
                <w:noProof/>
                <w:color w:val="000000"/>
                <w:sz w:val="24"/>
                <w:szCs w:val="24"/>
              </w:rPr>
              <w:t>-point</w:t>
            </w:r>
            <w:r>
              <w:rPr>
                <w:color w:val="000000"/>
                <w:sz w:val="24"/>
                <w:szCs w:val="24"/>
              </w:rPr>
              <w:t>)</w:t>
            </w:r>
            <w:r w:rsidRPr="00110CFE">
              <w:rPr>
                <w:rFonts w:eastAsia="Malgun Gothic"/>
                <w:color w:val="000000"/>
                <w:sz w:val="24"/>
                <w:szCs w:val="24"/>
                <w:vertAlign w:val="superscript"/>
                <w:lang w:eastAsia="ko-KR"/>
              </w:rPr>
              <w:t>2</w:t>
            </w:r>
            <w:r>
              <w:rPr>
                <w:rFonts w:eastAsia="Malgun Gothic"/>
                <w:color w:val="000000"/>
                <w:sz w:val="24"/>
                <w:szCs w:val="24"/>
                <w:vertAlign w:val="superscript"/>
                <w:lang w:eastAsia="ko-KR"/>
              </w:rPr>
              <w:t>,</w:t>
            </w:r>
            <w:r w:rsidRPr="008E2557">
              <w:rPr>
                <w:rFonts w:eastAsia="Malgun Gothic"/>
                <w:color w:val="000000"/>
                <w:sz w:val="24"/>
                <w:szCs w:val="24"/>
                <w:lang w:eastAsia="ko-KR"/>
              </w:rPr>
              <w:t>*</w:t>
            </w:r>
          </w:p>
        </w:tc>
      </w:tr>
      <w:tr w:rsidR="00F95B9A" w:rsidRPr="00B44235" w14:paraId="01A55FDA" w14:textId="77777777" w:rsidTr="00F95B9A">
        <w:trPr>
          <w:tblCellSpacing w:w="0" w:type="dxa"/>
        </w:trPr>
        <w:tc>
          <w:tcPr>
            <w:tcW w:w="9360" w:type="dxa"/>
            <w:vAlign w:val="center"/>
            <w:hideMark/>
          </w:tcPr>
          <w:p w14:paraId="265AE7CB" w14:textId="77777777" w:rsidR="00544FD5" w:rsidRPr="008D5361" w:rsidRDefault="00544FD5" w:rsidP="00544FD5">
            <w:pPr>
              <w:pStyle w:val="ReferenciaCOMNI"/>
              <w:widowControl/>
              <w:spacing w:line="120" w:lineRule="atLeast"/>
              <w:jc w:val="center"/>
              <w:rPr>
                <w:noProof w:val="0"/>
                <w:color w:val="000000"/>
                <w:sz w:val="22"/>
                <w:szCs w:val="22"/>
                <w:lang w:val="en-GB"/>
              </w:rPr>
            </w:pPr>
            <w:r w:rsidRPr="008D5361">
              <w:rPr>
                <w:rFonts w:eastAsia="Malgun Gothic"/>
                <w:noProof w:val="0"/>
                <w:color w:val="000000"/>
                <w:sz w:val="22"/>
                <w:szCs w:val="22"/>
                <w:vertAlign w:val="superscript"/>
                <w:lang w:val="en-GB" w:eastAsia="ko-KR"/>
              </w:rPr>
              <w:t>1</w:t>
            </w:r>
            <w:r w:rsidRPr="008D5361">
              <w:rPr>
                <w:rFonts w:eastAsia="Malgun Gothic"/>
                <w:noProof w:val="0"/>
                <w:color w:val="000000"/>
                <w:sz w:val="22"/>
                <w:szCs w:val="22"/>
                <w:lang w:val="en-GB" w:eastAsia="ko-KR"/>
              </w:rPr>
              <w:t>Affiliation</w:t>
            </w:r>
            <w:r w:rsidRPr="008D5361">
              <w:rPr>
                <w:noProof w:val="0"/>
                <w:color w:val="000000"/>
                <w:sz w:val="22"/>
                <w:szCs w:val="22"/>
                <w:lang w:val="en-GB"/>
              </w:rPr>
              <w:t xml:space="preserve"> </w:t>
            </w:r>
          </w:p>
          <w:p w14:paraId="087B0D99" w14:textId="77777777" w:rsidR="00544FD5" w:rsidRPr="008D5361" w:rsidRDefault="00544FD5" w:rsidP="00544FD5">
            <w:pPr>
              <w:pStyle w:val="ReferenciaCOMNI"/>
              <w:widowControl/>
              <w:spacing w:after="120" w:line="120" w:lineRule="atLeast"/>
              <w:jc w:val="center"/>
              <w:rPr>
                <w:rFonts w:eastAsia="Malgun Gothic"/>
                <w:noProof w:val="0"/>
                <w:color w:val="000000"/>
                <w:sz w:val="22"/>
                <w:szCs w:val="22"/>
                <w:lang w:val="en-GB" w:eastAsia="ko-KR"/>
              </w:rPr>
            </w:pPr>
            <w:r>
              <w:rPr>
                <w:rFonts w:eastAsia="Malgun Gothic"/>
                <w:noProof w:val="0"/>
                <w:color w:val="000000"/>
                <w:sz w:val="22"/>
                <w:szCs w:val="22"/>
                <w:lang w:val="en-GB" w:eastAsia="ko-KR"/>
              </w:rPr>
              <w:t>Full postal address</w:t>
            </w:r>
            <w:r w:rsidRPr="00DA02E4">
              <w:rPr>
                <w:rFonts w:eastAsia="Malgun Gothic"/>
                <w:color w:val="000000"/>
                <w:sz w:val="22"/>
                <w:szCs w:val="22"/>
                <w:lang w:val="en-GB" w:eastAsia="ko-KR"/>
              </w:rPr>
              <w:t xml:space="preserve"> (11</w:t>
            </w:r>
            <w:r>
              <w:rPr>
                <w:rFonts w:eastAsia="Malgun Gothic"/>
                <w:color w:val="000000"/>
                <w:sz w:val="22"/>
                <w:szCs w:val="22"/>
                <w:lang w:val="en-GB" w:eastAsia="ko-KR"/>
              </w:rPr>
              <w:t>-</w:t>
            </w:r>
            <w:r w:rsidRPr="00DA02E4">
              <w:rPr>
                <w:rFonts w:eastAsia="Malgun Gothic"/>
                <w:color w:val="000000"/>
                <w:sz w:val="22"/>
                <w:szCs w:val="22"/>
                <w:lang w:val="en-GB" w:eastAsia="ko-KR"/>
              </w:rPr>
              <w:t>point</w:t>
            </w:r>
            <w:r>
              <w:rPr>
                <w:rFonts w:eastAsia="Malgun Gothic"/>
                <w:noProof w:val="0"/>
                <w:color w:val="000000"/>
                <w:sz w:val="22"/>
                <w:szCs w:val="22"/>
                <w:lang w:val="en-GB" w:eastAsia="ko-KR"/>
              </w:rPr>
              <w:t>)</w:t>
            </w:r>
          </w:p>
          <w:p w14:paraId="73C5588E" w14:textId="77777777" w:rsidR="00544FD5" w:rsidRPr="008D5361" w:rsidRDefault="00544FD5" w:rsidP="00544FD5">
            <w:pPr>
              <w:pStyle w:val="ReferenciaCOMNI"/>
              <w:widowControl/>
              <w:spacing w:line="120" w:lineRule="atLeast"/>
              <w:jc w:val="center"/>
              <w:rPr>
                <w:noProof w:val="0"/>
                <w:color w:val="000000"/>
                <w:sz w:val="22"/>
                <w:szCs w:val="22"/>
                <w:lang w:val="en-GB"/>
              </w:rPr>
            </w:pPr>
            <w:r>
              <w:rPr>
                <w:rFonts w:eastAsia="Malgun Gothic"/>
                <w:noProof w:val="0"/>
                <w:color w:val="000000"/>
                <w:sz w:val="22"/>
                <w:szCs w:val="22"/>
                <w:vertAlign w:val="superscript"/>
                <w:lang w:val="en-GB" w:eastAsia="ko-KR"/>
              </w:rPr>
              <w:t>2</w:t>
            </w:r>
            <w:r w:rsidRPr="008D5361">
              <w:rPr>
                <w:rFonts w:eastAsia="Malgun Gothic"/>
                <w:noProof w:val="0"/>
                <w:color w:val="000000"/>
                <w:sz w:val="22"/>
                <w:szCs w:val="22"/>
                <w:lang w:val="en-GB" w:eastAsia="ko-KR"/>
              </w:rPr>
              <w:t>Affiliation</w:t>
            </w:r>
            <w:r w:rsidRPr="008D5361">
              <w:rPr>
                <w:noProof w:val="0"/>
                <w:color w:val="000000"/>
                <w:sz w:val="22"/>
                <w:szCs w:val="22"/>
                <w:lang w:val="en-GB"/>
              </w:rPr>
              <w:t xml:space="preserve"> </w:t>
            </w:r>
          </w:p>
          <w:p w14:paraId="2A2251B5" w14:textId="193DA449" w:rsidR="00544FD5" w:rsidRPr="00544FD5" w:rsidRDefault="00544FD5" w:rsidP="00544FD5">
            <w:pPr>
              <w:pStyle w:val="ReferenciaCOMNI"/>
              <w:widowControl/>
              <w:spacing w:after="120" w:line="120" w:lineRule="atLeast"/>
              <w:jc w:val="center"/>
              <w:rPr>
                <w:rFonts w:eastAsiaTheme="minorEastAsia"/>
                <w:noProof w:val="0"/>
                <w:color w:val="000000"/>
                <w:sz w:val="22"/>
                <w:szCs w:val="22"/>
                <w:lang w:val="en-GB" w:eastAsia="ja-JP"/>
              </w:rPr>
            </w:pPr>
            <w:r>
              <w:rPr>
                <w:rFonts w:eastAsia="Malgun Gothic"/>
                <w:noProof w:val="0"/>
                <w:color w:val="000000"/>
                <w:sz w:val="22"/>
                <w:szCs w:val="22"/>
                <w:lang w:val="en-GB" w:eastAsia="ko-KR"/>
              </w:rPr>
              <w:t>Full postal address</w:t>
            </w:r>
          </w:p>
        </w:tc>
      </w:tr>
      <w:tr w:rsidR="00F95B9A" w:rsidRPr="00B44235" w14:paraId="7C17180E" w14:textId="77777777" w:rsidTr="00F95B9A">
        <w:trPr>
          <w:tblCellSpacing w:w="0" w:type="dxa"/>
        </w:trPr>
        <w:tc>
          <w:tcPr>
            <w:tcW w:w="9360" w:type="dxa"/>
            <w:vAlign w:val="center"/>
            <w:hideMark/>
          </w:tcPr>
          <w:p w14:paraId="405AF288" w14:textId="53C62C44" w:rsidR="00F95B9A" w:rsidRPr="00544FD5" w:rsidRDefault="00544FD5" w:rsidP="00544FD5">
            <w:pPr>
              <w:pStyle w:val="af"/>
              <w:jc w:val="center"/>
              <w:rPr>
                <w:rFonts w:eastAsia="Malgun Gothic"/>
                <w:color w:val="000000"/>
              </w:rPr>
            </w:pPr>
            <w:r>
              <w:rPr>
                <w:rFonts w:eastAsia="Malgun Gothic"/>
                <w:color w:val="000000"/>
              </w:rPr>
              <w:t xml:space="preserve">*Corresponding author: </w:t>
            </w:r>
            <w:proofErr w:type="spellStart"/>
            <w:r w:rsidRPr="008D5361">
              <w:rPr>
                <w:color w:val="000000"/>
              </w:rPr>
              <w:t>email@address</w:t>
            </w:r>
            <w:proofErr w:type="spellEnd"/>
          </w:p>
        </w:tc>
      </w:tr>
      <w:tr w:rsidR="00544FD5" w:rsidRPr="00B44235" w14:paraId="22018AA5" w14:textId="77777777" w:rsidTr="00F95B9A">
        <w:trPr>
          <w:tblCellSpacing w:w="0" w:type="dxa"/>
        </w:trPr>
        <w:tc>
          <w:tcPr>
            <w:tcW w:w="9360" w:type="dxa"/>
            <w:vAlign w:val="center"/>
          </w:tcPr>
          <w:p w14:paraId="56089323" w14:textId="77777777" w:rsidR="00544FD5" w:rsidRPr="00B44235" w:rsidRDefault="00544FD5" w:rsidP="00F95B9A">
            <w:pPr>
              <w:pStyle w:val="Web"/>
              <w:spacing w:before="0" w:beforeAutospacing="0" w:after="0" w:afterAutospacing="0"/>
              <w:jc w:val="center"/>
            </w:pPr>
          </w:p>
        </w:tc>
      </w:tr>
      <w:tr w:rsidR="00F95B9A" w:rsidRPr="00B44235" w14:paraId="10D04DE0" w14:textId="77777777" w:rsidTr="00F95B9A">
        <w:trPr>
          <w:tblCellSpacing w:w="0" w:type="dxa"/>
        </w:trPr>
        <w:tc>
          <w:tcPr>
            <w:tcW w:w="9360" w:type="dxa"/>
            <w:vAlign w:val="center"/>
            <w:hideMark/>
          </w:tcPr>
          <w:p w14:paraId="1D02D5C9" w14:textId="77777777" w:rsidR="00F95B9A" w:rsidRPr="00B44235" w:rsidRDefault="00F95B9A" w:rsidP="00F95B9A">
            <w:pPr>
              <w:jc w:val="center"/>
              <w:rPr>
                <w:rFonts w:eastAsia="Times New Roman"/>
                <w:b/>
              </w:rPr>
            </w:pPr>
            <w:r w:rsidRPr="00B44235">
              <w:rPr>
                <w:rFonts w:eastAsia="Times New Roman"/>
                <w:b/>
              </w:rPr>
              <w:t>ABSTRACT</w:t>
            </w:r>
          </w:p>
        </w:tc>
      </w:tr>
      <w:tr w:rsidR="00F95B9A" w:rsidRPr="00B44235" w14:paraId="46E4581A" w14:textId="77777777" w:rsidTr="00F95B9A">
        <w:trPr>
          <w:tblCellSpacing w:w="0" w:type="dxa"/>
        </w:trPr>
        <w:tc>
          <w:tcPr>
            <w:tcW w:w="9360" w:type="dxa"/>
            <w:vAlign w:val="center"/>
            <w:hideMark/>
          </w:tcPr>
          <w:p w14:paraId="2248334A" w14:textId="77777777" w:rsidR="00F95B9A" w:rsidRPr="00B44235" w:rsidRDefault="00F95B9A" w:rsidP="00F95B9A">
            <w:pPr>
              <w:pStyle w:val="Web"/>
              <w:spacing w:before="0" w:beforeAutospacing="0" w:after="0" w:afterAutospacing="0"/>
              <w:jc w:val="center"/>
            </w:pPr>
            <w:r w:rsidRPr="00B44235">
              <w:t> </w:t>
            </w:r>
          </w:p>
        </w:tc>
      </w:tr>
      <w:tr w:rsidR="00F95B9A" w:rsidRPr="009A7B28" w14:paraId="46F65CC2" w14:textId="77777777" w:rsidTr="00F95B9A">
        <w:trPr>
          <w:tblCellSpacing w:w="0" w:type="dxa"/>
        </w:trPr>
        <w:tc>
          <w:tcPr>
            <w:tcW w:w="9360" w:type="dxa"/>
            <w:vAlign w:val="center"/>
            <w:hideMark/>
          </w:tcPr>
          <w:p w14:paraId="40FDC822" w14:textId="40C91800" w:rsidR="00CE3322" w:rsidRPr="00CE3322" w:rsidRDefault="00F95B9A" w:rsidP="00F95B9A">
            <w:pPr>
              <w:jc w:val="both"/>
              <w:rPr>
                <w:lang w:eastAsia="ja-JP"/>
              </w:rPr>
            </w:pPr>
            <w:r w:rsidRPr="009A7B28">
              <w:t>An abstract should not exceed </w:t>
            </w:r>
            <w:r w:rsidR="00324C84">
              <w:rPr>
                <w:rFonts w:hint="eastAsia"/>
                <w:lang w:eastAsia="ja-JP"/>
              </w:rPr>
              <w:t>300</w:t>
            </w:r>
            <w:r w:rsidRPr="009A7B28">
              <w:t xml:space="preserve"> words. It should </w:t>
            </w:r>
            <w:r w:rsidR="00CE3322" w:rsidRPr="009E52A8">
              <w:rPr>
                <w:lang w:eastAsia="ja-JP"/>
              </w:rPr>
              <w:t>briefly outline the main features, results and conclusions, but no figures, tables or graphics. The abstract should be typed in English, single-spaced with the 12-point sized Times New Roman font. The abstract must contain the full names, affiliations, and addresses of contributing author(s). Please underline the name of the author who will be presenting the paper at the symposium. In the case of joint authorship, the name of the corresponding author should be indicated with an asterisk</w:t>
            </w:r>
            <w:r w:rsidR="00CE3322">
              <w:rPr>
                <w:rFonts w:hint="eastAsia"/>
                <w:lang w:eastAsia="ja-JP"/>
              </w:rPr>
              <w:t>.</w:t>
            </w:r>
          </w:p>
          <w:p w14:paraId="3934FE9A" w14:textId="77777777" w:rsidR="00CE3322" w:rsidRDefault="00CE3322" w:rsidP="00CE3322">
            <w:pPr>
              <w:jc w:val="both"/>
            </w:pPr>
            <w:r w:rsidRPr="009A7B28">
              <w:rPr>
                <w:b/>
                <w:bCs/>
              </w:rPr>
              <w:t>Keywords:</w:t>
            </w:r>
            <w:r w:rsidRPr="009A7B28">
              <w:t xml:space="preserve"> Up to five keywords separated by commas.</w:t>
            </w:r>
          </w:p>
          <w:p w14:paraId="0B46E111" w14:textId="77777777" w:rsidR="00CE3322" w:rsidRPr="00CE3322" w:rsidRDefault="00CE3322" w:rsidP="00F95B9A">
            <w:pPr>
              <w:jc w:val="both"/>
              <w:rPr>
                <w:lang w:eastAsia="ja-JP"/>
              </w:rPr>
            </w:pPr>
          </w:p>
          <w:p w14:paraId="4C7AC810" w14:textId="77777777" w:rsidR="009E52A8" w:rsidRDefault="009E52A8" w:rsidP="00F95B9A">
            <w:pPr>
              <w:jc w:val="both"/>
              <w:rPr>
                <w:lang w:eastAsia="ja-JP"/>
              </w:rPr>
            </w:pPr>
          </w:p>
          <w:p w14:paraId="1FD343EA" w14:textId="77777777" w:rsidR="009E52A8" w:rsidRDefault="009E52A8" w:rsidP="00F95B9A">
            <w:pPr>
              <w:jc w:val="both"/>
              <w:rPr>
                <w:lang w:eastAsia="ja-JP"/>
              </w:rPr>
            </w:pPr>
          </w:p>
          <w:p w14:paraId="6D9B9367" w14:textId="7842EE5D" w:rsidR="009E52A8" w:rsidRDefault="009E52A8" w:rsidP="00F95B9A">
            <w:pPr>
              <w:jc w:val="both"/>
              <w:rPr>
                <w:lang w:eastAsia="ja-JP"/>
              </w:rPr>
            </w:pPr>
            <w:r w:rsidRPr="009E52A8">
              <w:rPr>
                <w:lang w:eastAsia="ja-JP"/>
              </w:rPr>
              <w:t>.</w:t>
            </w:r>
          </w:p>
          <w:p w14:paraId="4022973D" w14:textId="77777777" w:rsidR="009E52A8" w:rsidRPr="009A7B28" w:rsidRDefault="009E52A8" w:rsidP="00F95B9A">
            <w:pPr>
              <w:jc w:val="both"/>
              <w:rPr>
                <w:lang w:eastAsia="ja-JP"/>
              </w:rPr>
            </w:pPr>
          </w:p>
          <w:p w14:paraId="2B827605" w14:textId="24C6B4A5" w:rsidR="00F95B9A" w:rsidRPr="009A7B28" w:rsidRDefault="00F95B9A" w:rsidP="00544FD5">
            <w:pPr>
              <w:pStyle w:val="ae"/>
              <w:spacing w:after="0" w:line="240" w:lineRule="auto"/>
              <w:ind w:left="340"/>
              <w:jc w:val="both"/>
            </w:pPr>
          </w:p>
        </w:tc>
      </w:tr>
    </w:tbl>
    <w:p w14:paraId="6C284E32" w14:textId="3E77FF68" w:rsidR="0078347D" w:rsidRDefault="0078347D" w:rsidP="00DA0102"/>
    <w:sectPr w:rsidR="0078347D" w:rsidSect="00C86F56">
      <w:headerReference w:type="default" r:id="rId8"/>
      <w:pgSz w:w="11906" w:h="16838" w:code="9"/>
      <w:pgMar w:top="1136" w:right="1800" w:bottom="1440" w:left="180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2B78" w14:textId="77777777" w:rsidR="00F66CCF" w:rsidRDefault="00F66CCF" w:rsidP="008964A4">
      <w:pPr>
        <w:spacing w:after="0" w:line="240" w:lineRule="auto"/>
      </w:pPr>
      <w:r>
        <w:separator/>
      </w:r>
    </w:p>
  </w:endnote>
  <w:endnote w:type="continuationSeparator" w:id="0">
    <w:p w14:paraId="025F0C0C" w14:textId="77777777" w:rsidR="00F66CCF" w:rsidRDefault="00F66CCF" w:rsidP="0089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D787" w14:textId="77777777" w:rsidR="00F66CCF" w:rsidRDefault="00F66CCF" w:rsidP="008964A4">
      <w:pPr>
        <w:spacing w:after="0" w:line="240" w:lineRule="auto"/>
      </w:pPr>
      <w:r>
        <w:separator/>
      </w:r>
    </w:p>
  </w:footnote>
  <w:footnote w:type="continuationSeparator" w:id="0">
    <w:p w14:paraId="39FF15D8" w14:textId="77777777" w:rsidR="00F66CCF" w:rsidRDefault="00F66CCF" w:rsidP="0089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8F13" w14:textId="58F1B684" w:rsidR="00C10AA8" w:rsidRDefault="00C10AA8">
    <w:pPr>
      <w:pStyle w:val="a5"/>
    </w:pPr>
    <w:r>
      <w:rPr>
        <w:noProof/>
      </w:rPr>
      <w:drawing>
        <wp:anchor distT="0" distB="0" distL="114300" distR="114300" simplePos="0" relativeHeight="251658240" behindDoc="0" locked="0" layoutInCell="1" allowOverlap="1" wp14:anchorId="5341F9B0" wp14:editId="2578D474">
          <wp:simplePos x="0" y="0"/>
          <wp:positionH relativeFrom="column">
            <wp:posOffset>-1143000</wp:posOffset>
          </wp:positionH>
          <wp:positionV relativeFrom="paragraph">
            <wp:posOffset>-447675</wp:posOffset>
          </wp:positionV>
          <wp:extent cx="7769860" cy="752475"/>
          <wp:effectExtent l="0" t="0" r="2540" b="9525"/>
          <wp:wrapSquare wrapText="bothSides"/>
          <wp:docPr id="76076865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B14F9" w14:textId="77777777" w:rsidR="008964A4" w:rsidRDefault="008964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4E26DF7"/>
    <w:multiLevelType w:val="hybridMultilevel"/>
    <w:tmpl w:val="B854F46C"/>
    <w:lvl w:ilvl="0" w:tplc="7DC6BCFC">
      <w:start w:val="1"/>
      <w:numFmt w:val="decimal"/>
      <w:lvlText w:val="[%1]"/>
      <w:lvlJc w:val="left"/>
      <w:pPr>
        <w:ind w:left="340" w:hanging="3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EA0"/>
    <w:rsid w:val="0015074B"/>
    <w:rsid w:val="001736C3"/>
    <w:rsid w:val="00231489"/>
    <w:rsid w:val="00283C04"/>
    <w:rsid w:val="0029639D"/>
    <w:rsid w:val="002B1770"/>
    <w:rsid w:val="002C5C0F"/>
    <w:rsid w:val="00324C84"/>
    <w:rsid w:val="00326F90"/>
    <w:rsid w:val="003A3187"/>
    <w:rsid w:val="004F1D19"/>
    <w:rsid w:val="00503FE8"/>
    <w:rsid w:val="00544FD5"/>
    <w:rsid w:val="00554001"/>
    <w:rsid w:val="005A6D8A"/>
    <w:rsid w:val="00672AE7"/>
    <w:rsid w:val="0078347D"/>
    <w:rsid w:val="008665C9"/>
    <w:rsid w:val="00876F41"/>
    <w:rsid w:val="00885E2F"/>
    <w:rsid w:val="008964A4"/>
    <w:rsid w:val="009C3FE0"/>
    <w:rsid w:val="009E52A8"/>
    <w:rsid w:val="00A77B69"/>
    <w:rsid w:val="00AA1D8D"/>
    <w:rsid w:val="00B47730"/>
    <w:rsid w:val="00C10AA8"/>
    <w:rsid w:val="00C86F56"/>
    <w:rsid w:val="00CB0664"/>
    <w:rsid w:val="00CE3322"/>
    <w:rsid w:val="00D41BFD"/>
    <w:rsid w:val="00D43F51"/>
    <w:rsid w:val="00DA0102"/>
    <w:rsid w:val="00DF448E"/>
    <w:rsid w:val="00ED4BB2"/>
    <w:rsid w:val="00F66CCF"/>
    <w:rsid w:val="00F95B9A"/>
    <w:rsid w:val="00FC693F"/>
    <w:rsid w:val="00FD6ED4"/>
    <w:rsid w:val="00FE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A2E420"/>
  <w14:defaultImageDpi w14:val="300"/>
  <w15:docId w15:val="{708F7F40-1437-497C-AF7C-D2D3A5EE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F95B9A"/>
    <w:pPr>
      <w:spacing w:before="100" w:beforeAutospacing="1" w:after="100" w:afterAutospacing="1" w:line="240" w:lineRule="auto"/>
    </w:pPr>
    <w:rPr>
      <w:rFonts w:ascii="Times New Roman" w:hAnsi="Times New Roman" w:cs="Times New Roman"/>
      <w:sz w:val="24"/>
      <w:szCs w:val="24"/>
      <w:lang w:eastAsia="ja-JP"/>
    </w:rPr>
  </w:style>
  <w:style w:type="paragraph" w:customStyle="1" w:styleId="TtuloArtCOMNI">
    <w:name w:val="Título Art. COMNI"/>
    <w:basedOn w:val="a1"/>
    <w:rsid w:val="00F95B9A"/>
    <w:pPr>
      <w:widowControl w:val="0"/>
      <w:spacing w:after="240" w:line="240" w:lineRule="auto"/>
      <w:jc w:val="center"/>
    </w:pPr>
    <w:rPr>
      <w:rFonts w:ascii="Times New Roman" w:eastAsia="Times New Roman" w:hAnsi="Times New Roman" w:cs="Times New Roman"/>
      <w:b/>
      <w:sz w:val="28"/>
      <w:szCs w:val="20"/>
      <w:lang w:val="es-ES_tradnl" w:eastAsia="es-ES"/>
    </w:rPr>
  </w:style>
  <w:style w:type="paragraph" w:customStyle="1" w:styleId="ReferenciaCOMNI">
    <w:name w:val="Referencia. COMNI"/>
    <w:basedOn w:val="a1"/>
    <w:rsid w:val="00544FD5"/>
    <w:pPr>
      <w:widowControl w:val="0"/>
      <w:tabs>
        <w:tab w:val="left" w:pos="426"/>
      </w:tabs>
      <w:spacing w:after="0" w:line="240" w:lineRule="auto"/>
      <w:ind w:left="425" w:hanging="425"/>
      <w:jc w:val="both"/>
    </w:pPr>
    <w:rPr>
      <w:rFonts w:ascii="Times New Roman" w:eastAsia="Times New Roman" w:hAnsi="Times New Roman" w:cs="Times New Roman"/>
      <w:noProof/>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KATAYAMA Yusuke</cp:lastModifiedBy>
  <cp:revision>7</cp:revision>
  <dcterms:created xsi:type="dcterms:W3CDTF">2026-02-04T00:47:00Z</dcterms:created>
  <dcterms:modified xsi:type="dcterms:W3CDTF">2026-02-25T11:05:00Z</dcterms:modified>
  <cp:category/>
</cp:coreProperties>
</file>